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38" w:rsidRDefault="00363638" w:rsidP="00363638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40"/>
          <w:u w:val="single"/>
          <w:rtl/>
          <w:lang w:bidi="ar-SY"/>
        </w:rPr>
        <w:t>أولمبياد الرّياضيّات القطري</w:t>
      </w:r>
      <w:r w:rsidR="00952B94">
        <w:rPr>
          <w:rFonts w:hint="cs"/>
          <w:b/>
          <w:bCs/>
          <w:sz w:val="28"/>
          <w:szCs w:val="40"/>
          <w:u w:val="single"/>
          <w:rtl/>
          <w:lang w:bidi="ar-LB"/>
        </w:rPr>
        <w:t>ّ</w:t>
      </w:r>
      <w:r>
        <w:rPr>
          <w:rFonts w:hint="cs"/>
          <w:b/>
          <w:bCs/>
          <w:sz w:val="28"/>
          <w:szCs w:val="40"/>
          <w:u w:val="single"/>
          <w:rtl/>
          <w:lang w:bidi="ar-SY"/>
        </w:rPr>
        <w:t xml:space="preserve"> ل</w:t>
      </w:r>
      <w:r w:rsidR="00952B94">
        <w:rPr>
          <w:rFonts w:hint="cs"/>
          <w:b/>
          <w:bCs/>
          <w:sz w:val="28"/>
          <w:szCs w:val="40"/>
          <w:u w:val="single"/>
          <w:rtl/>
          <w:lang w:val="es-ES" w:bidi="ar-SY"/>
        </w:rPr>
        <w:t>طل</w:t>
      </w:r>
      <w:r>
        <w:rPr>
          <w:rFonts w:hint="cs"/>
          <w:b/>
          <w:bCs/>
          <w:sz w:val="28"/>
          <w:szCs w:val="40"/>
          <w:u w:val="single"/>
          <w:rtl/>
          <w:lang w:val="es-ES" w:bidi="ar-SY"/>
        </w:rPr>
        <w:t>اب الثّانويّات</w:t>
      </w:r>
      <w:r>
        <w:rPr>
          <w:rFonts w:hint="cs"/>
          <w:b/>
          <w:bCs/>
          <w:sz w:val="28"/>
          <w:szCs w:val="40"/>
          <w:u w:val="single"/>
          <w:rtl/>
          <w:lang w:bidi="ar-SY"/>
        </w:rPr>
        <w:t xml:space="preserve"> - </w:t>
      </w:r>
      <w:r w:rsidR="00952B94">
        <w:rPr>
          <w:rFonts w:hint="cs"/>
          <w:b/>
          <w:bCs/>
          <w:sz w:val="28"/>
          <w:szCs w:val="40"/>
          <w:u w:val="single"/>
          <w:rtl/>
          <w:lang w:bidi="ar-SY"/>
        </w:rPr>
        <w:t>ال</w:t>
      </w:r>
      <w:r>
        <w:rPr>
          <w:rFonts w:hint="cs"/>
          <w:b/>
          <w:bCs/>
          <w:sz w:val="28"/>
          <w:szCs w:val="40"/>
          <w:u w:val="single"/>
          <w:rtl/>
          <w:lang w:bidi="ar-SY"/>
        </w:rPr>
        <w:t>مرحلة أ</w:t>
      </w:r>
    </w:p>
    <w:p w:rsidR="00363638" w:rsidRPr="002243E2" w:rsidRDefault="00363638" w:rsidP="00363638">
      <w:pPr>
        <w:spacing w:after="0"/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>الرّجاء تعبئة التّفاصيل الشّخصيّة بخطّ واضح!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188"/>
        <w:gridCol w:w="1519"/>
        <w:gridCol w:w="790"/>
        <w:gridCol w:w="669"/>
        <w:gridCol w:w="1668"/>
      </w:tblGrid>
      <w:tr w:rsidR="00363638" w:rsidRPr="006522D3" w:rsidTr="00363638">
        <w:tc>
          <w:tcPr>
            <w:tcW w:w="1694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الاسم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الشّخصي</w:t>
            </w:r>
          </w:p>
        </w:tc>
        <w:tc>
          <w:tcPr>
            <w:tcW w:w="2188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اسم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العائلة</w:t>
            </w:r>
            <w:proofErr w:type="gramEnd"/>
          </w:p>
        </w:tc>
        <w:tc>
          <w:tcPr>
            <w:tcW w:w="1519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الهاتف</w:t>
            </w:r>
          </w:p>
        </w:tc>
        <w:tc>
          <w:tcPr>
            <w:tcW w:w="790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الصّف</w:t>
            </w:r>
          </w:p>
        </w:tc>
        <w:tc>
          <w:tcPr>
            <w:tcW w:w="2337" w:type="dxa"/>
            <w:gridSpan w:val="2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المدرسة</w:t>
            </w:r>
          </w:p>
        </w:tc>
      </w:tr>
      <w:tr w:rsidR="00363638" w:rsidRPr="006522D3" w:rsidTr="00363638">
        <w:trPr>
          <w:trHeight w:val="602"/>
        </w:trPr>
        <w:tc>
          <w:tcPr>
            <w:tcW w:w="1694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9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7" w:type="dxa"/>
            <w:gridSpan w:val="2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363638" w:rsidRPr="006522D3" w:rsidTr="00363638">
        <w:tc>
          <w:tcPr>
            <w:tcW w:w="3882" w:type="dxa"/>
            <w:gridSpan w:val="2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البريد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الإلكتروني</w:t>
            </w:r>
          </w:p>
        </w:tc>
        <w:tc>
          <w:tcPr>
            <w:tcW w:w="2978" w:type="dxa"/>
            <w:gridSpan w:val="3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عنوان البريد</w:t>
            </w:r>
          </w:p>
        </w:tc>
        <w:tc>
          <w:tcPr>
            <w:tcW w:w="1668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الهويّة</w:t>
            </w:r>
          </w:p>
        </w:tc>
      </w:tr>
      <w:tr w:rsidR="00363638" w:rsidRPr="006522D3" w:rsidTr="00363638">
        <w:trPr>
          <w:trHeight w:val="755"/>
        </w:trPr>
        <w:tc>
          <w:tcPr>
            <w:tcW w:w="3882" w:type="dxa"/>
            <w:gridSpan w:val="2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3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363638" w:rsidRPr="006522D3" w:rsidRDefault="00363638" w:rsidP="00587675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63638" w:rsidRDefault="00363638" w:rsidP="00363638">
      <w:pPr>
        <w:spacing w:after="0"/>
        <w:rPr>
          <w:sz w:val="28"/>
          <w:szCs w:val="28"/>
          <w:rtl/>
        </w:rPr>
      </w:pPr>
    </w:p>
    <w:p w:rsidR="00363638" w:rsidRDefault="00363638" w:rsidP="00952B94">
      <w:pPr>
        <w:spacing w:after="0"/>
        <w:jc w:val="both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أمامكم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استمارة رياضيّة فيها عشرة أسئلة. الأسئلة </w:t>
      </w:r>
      <w:r w:rsidR="00952B94">
        <w:rPr>
          <w:rFonts w:hint="cs"/>
          <w:sz w:val="28"/>
          <w:szCs w:val="28"/>
          <w:rtl/>
          <w:lang w:bidi="ar-SY"/>
        </w:rPr>
        <w:t>ليست عاديّة، وحتّى الطّل</w:t>
      </w:r>
      <w:r>
        <w:rPr>
          <w:rFonts w:hint="cs"/>
          <w:sz w:val="28"/>
          <w:szCs w:val="28"/>
          <w:rtl/>
          <w:lang w:bidi="ar-SY"/>
        </w:rPr>
        <w:t xml:space="preserve">اب الأقوياء يلاقون صعوبة </w:t>
      </w:r>
      <w:proofErr w:type="gramStart"/>
      <w:r>
        <w:rPr>
          <w:rFonts w:hint="cs"/>
          <w:sz w:val="28"/>
          <w:szCs w:val="28"/>
          <w:rtl/>
          <w:lang w:bidi="ar-SY"/>
        </w:rPr>
        <w:t>في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حلّها كلّها.</w:t>
      </w:r>
    </w:p>
    <w:p w:rsidR="00363638" w:rsidRPr="00C27B87" w:rsidRDefault="00363638" w:rsidP="00C27B87">
      <w:pPr>
        <w:spacing w:after="0"/>
        <w:jc w:val="both"/>
        <w:rPr>
          <w:sz w:val="28"/>
          <w:szCs w:val="28"/>
          <w:rtl/>
          <w:lang w:val="es-ES"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سوف تتمّ دعوة المتفوّقين للاشتراك في مراحل إضافيّة من المسابقة ومن التّدريبات، وفي النّهاية سوف يتمّ تأليف المنتخب الذي سيمثّل إسرائيل في أولمبياد الرّياضيّات الدّولي </w:t>
      </w:r>
      <w:r w:rsidR="00C27B87">
        <w:rPr>
          <w:rFonts w:hint="cs"/>
          <w:sz w:val="28"/>
          <w:szCs w:val="28"/>
          <w:rtl/>
          <w:lang w:bidi="ar-SY"/>
        </w:rPr>
        <w:t xml:space="preserve">- </w:t>
      </w:r>
      <w:r w:rsidR="00C27B87">
        <w:rPr>
          <w:sz w:val="28"/>
          <w:szCs w:val="28"/>
          <w:lang w:val="es-ES"/>
        </w:rPr>
        <w:t>IMO</w:t>
      </w:r>
      <w:r w:rsidR="00C27B87">
        <w:rPr>
          <w:rFonts w:hint="cs"/>
          <w:sz w:val="28"/>
          <w:szCs w:val="28"/>
          <w:rtl/>
          <w:lang w:val="es-ES"/>
        </w:rPr>
        <w:t xml:space="preserve"> - </w:t>
      </w:r>
      <w:r w:rsidR="00C27B87">
        <w:rPr>
          <w:rFonts w:hint="cs"/>
          <w:sz w:val="28"/>
          <w:szCs w:val="28"/>
          <w:rtl/>
          <w:lang w:val="es-ES" w:bidi="ar-SY"/>
        </w:rPr>
        <w:t>والذي سوف يعقد في تايلند، في تمّوز 2015.</w:t>
      </w:r>
    </w:p>
    <w:p w:rsidR="00C27B87" w:rsidRDefault="00363638" w:rsidP="00C27B87">
      <w:pPr>
        <w:spacing w:after="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سوف </w:t>
      </w:r>
      <w:proofErr w:type="gramStart"/>
      <w:r>
        <w:rPr>
          <w:rFonts w:hint="cs"/>
          <w:sz w:val="28"/>
          <w:szCs w:val="28"/>
          <w:rtl/>
          <w:lang w:bidi="ar-SY"/>
        </w:rPr>
        <w:t>تظهر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حلول الأسئلة والمزيد من التّفاصيل </w:t>
      </w:r>
      <w:r w:rsidR="00C27B87">
        <w:rPr>
          <w:rFonts w:hint="cs"/>
          <w:sz w:val="28"/>
          <w:szCs w:val="28"/>
          <w:rtl/>
          <w:lang w:bidi="ar-SY"/>
        </w:rPr>
        <w:t>على</w:t>
      </w:r>
      <w:r>
        <w:rPr>
          <w:rFonts w:hint="cs"/>
          <w:sz w:val="28"/>
          <w:szCs w:val="28"/>
          <w:rtl/>
          <w:lang w:bidi="ar-SY"/>
        </w:rPr>
        <w:t xml:space="preserve"> الموقع </w:t>
      </w:r>
      <w:r>
        <w:rPr>
          <w:sz w:val="28"/>
          <w:szCs w:val="28"/>
          <w:lang w:bidi="ar-SY"/>
        </w:rPr>
        <w:t>http://taharut.</w:t>
      </w:r>
      <w:proofErr w:type="gramStart"/>
      <w:r>
        <w:rPr>
          <w:sz w:val="28"/>
          <w:szCs w:val="28"/>
          <w:lang w:bidi="ar-SY"/>
        </w:rPr>
        <w:t>org/imo</w:t>
      </w:r>
      <w:proofErr w:type="gramEnd"/>
      <w:r>
        <w:rPr>
          <w:rFonts w:hint="cs"/>
          <w:sz w:val="28"/>
          <w:szCs w:val="28"/>
          <w:rtl/>
          <w:lang w:bidi="ar-SY"/>
        </w:rPr>
        <w:t>.</w:t>
      </w:r>
    </w:p>
    <w:p w:rsidR="00C27B87" w:rsidRDefault="00C27B87" w:rsidP="00C27B87">
      <w:pPr>
        <w:spacing w:after="0"/>
        <w:jc w:val="both"/>
        <w:rPr>
          <w:sz w:val="28"/>
          <w:szCs w:val="28"/>
          <w:rtl/>
          <w:lang w:bidi="ar-SY"/>
        </w:rPr>
      </w:pPr>
    </w:p>
    <w:p w:rsidR="00C27B87" w:rsidRDefault="00C27B87" w:rsidP="00952B94">
      <w:pPr>
        <w:spacing w:after="0"/>
        <w:jc w:val="both"/>
        <w:rPr>
          <w:sz w:val="28"/>
          <w:szCs w:val="32"/>
          <w:rtl/>
          <w:lang w:bidi="ar-SY"/>
        </w:rPr>
      </w:pPr>
      <w:proofErr w:type="spellStart"/>
      <w:r>
        <w:rPr>
          <w:rFonts w:hint="cs"/>
          <w:sz w:val="28"/>
          <w:szCs w:val="32"/>
          <w:rtl/>
          <w:lang w:bidi="ar-SY"/>
        </w:rPr>
        <w:t>إمل</w:t>
      </w:r>
      <w:r w:rsidR="007E3981">
        <w:rPr>
          <w:rFonts w:hint="cs"/>
          <w:sz w:val="28"/>
          <w:szCs w:val="32"/>
          <w:rtl/>
          <w:lang w:bidi="ar-SY"/>
        </w:rPr>
        <w:t>ؤ</w:t>
      </w:r>
      <w:r w:rsidR="00363638">
        <w:rPr>
          <w:rFonts w:hint="cs"/>
          <w:sz w:val="28"/>
          <w:szCs w:val="32"/>
          <w:rtl/>
          <w:lang w:bidi="ar-SY"/>
        </w:rPr>
        <w:t>وا</w:t>
      </w:r>
      <w:proofErr w:type="spellEnd"/>
      <w:r w:rsidR="00363638">
        <w:rPr>
          <w:rFonts w:hint="cs"/>
          <w:sz w:val="28"/>
          <w:szCs w:val="32"/>
          <w:rtl/>
          <w:lang w:bidi="ar-SY"/>
        </w:rPr>
        <w:t xml:space="preserve"> في الجدول المُرفق الإجابات النّهائيّة فقط - لا حاجة للشّرح.</w:t>
      </w:r>
    </w:p>
    <w:p w:rsidR="00363638" w:rsidRPr="00A274EB" w:rsidRDefault="00363638" w:rsidP="00C27B87">
      <w:pPr>
        <w:spacing w:after="0"/>
        <w:jc w:val="both"/>
        <w:rPr>
          <w:sz w:val="28"/>
          <w:szCs w:val="28"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ممنوع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استخدام الآلة الحاسبة. </w:t>
      </w:r>
      <w:proofErr w:type="gramStart"/>
      <w:r>
        <w:rPr>
          <w:rFonts w:hint="cs"/>
          <w:sz w:val="28"/>
          <w:szCs w:val="28"/>
          <w:rtl/>
          <w:lang w:bidi="ar-SY"/>
        </w:rPr>
        <w:t>مدّة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الامتحان: 90 دقيقة.</w:t>
      </w:r>
    </w:p>
    <w:p w:rsidR="00363638" w:rsidRPr="00195993" w:rsidRDefault="00363638" w:rsidP="00363638">
      <w:pPr>
        <w:spacing w:after="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جدول الإجابات:</w:t>
      </w:r>
    </w:p>
    <w:tbl>
      <w:tblPr>
        <w:tblStyle w:val="a6"/>
        <w:bidiVisual/>
        <w:tblW w:w="0" w:type="auto"/>
        <w:tblInd w:w="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85"/>
        <w:gridCol w:w="3727"/>
      </w:tblGrid>
      <w:tr w:rsidR="00C27B87" w:rsidTr="00587675">
        <w:trPr>
          <w:trHeight w:val="1187"/>
        </w:trPr>
        <w:tc>
          <w:tcPr>
            <w:tcW w:w="3785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 xml:space="preserve">1. </w:t>
            </w: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 xml:space="preserve">2.   </w:t>
            </w:r>
          </w:p>
        </w:tc>
      </w:tr>
      <w:tr w:rsidR="00C27B87" w:rsidTr="00587675">
        <w:trPr>
          <w:trHeight w:val="1187"/>
        </w:trPr>
        <w:tc>
          <w:tcPr>
            <w:tcW w:w="3785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>3.</w:t>
            </w: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>4.</w:t>
            </w:r>
          </w:p>
        </w:tc>
      </w:tr>
      <w:tr w:rsidR="00C27B87" w:rsidTr="00587675">
        <w:trPr>
          <w:trHeight w:val="1187"/>
        </w:trPr>
        <w:tc>
          <w:tcPr>
            <w:tcW w:w="3785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>5.</w:t>
            </w: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>6.</w:t>
            </w:r>
          </w:p>
        </w:tc>
      </w:tr>
      <w:tr w:rsidR="00C27B87" w:rsidTr="00587675">
        <w:trPr>
          <w:trHeight w:val="1187"/>
        </w:trPr>
        <w:tc>
          <w:tcPr>
            <w:tcW w:w="3785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>7.</w:t>
            </w: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>8.</w:t>
            </w:r>
          </w:p>
        </w:tc>
      </w:tr>
      <w:tr w:rsidR="00C27B87" w:rsidTr="00587675">
        <w:trPr>
          <w:trHeight w:val="1187"/>
        </w:trPr>
        <w:tc>
          <w:tcPr>
            <w:tcW w:w="3785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>9.</w:t>
            </w: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C27B87" w:rsidRDefault="00C27B87" w:rsidP="00587675">
            <w:pPr>
              <w:jc w:val="both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>10.</w:t>
            </w:r>
          </w:p>
        </w:tc>
      </w:tr>
    </w:tbl>
    <w:p w:rsidR="0051744A" w:rsidRDefault="0051744A" w:rsidP="00EC646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rtl/>
        </w:rPr>
      </w:pPr>
    </w:p>
    <w:p w:rsidR="003B558F" w:rsidRDefault="003B558F" w:rsidP="003B558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60960</wp:posOffset>
            </wp:positionV>
            <wp:extent cx="1295400" cy="1168400"/>
            <wp:effectExtent l="19050" t="0" r="0" b="0"/>
            <wp:wrapTight wrapText="bothSides">
              <wp:wrapPolygon edited="0">
                <wp:start x="-318" y="0"/>
                <wp:lineTo x="-318" y="21130"/>
                <wp:lineTo x="21600" y="21130"/>
                <wp:lineTo x="21600" y="0"/>
                <wp:lineTo x="-318" y="0"/>
              </wp:wrapPolygon>
            </wp:wrapTight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B87">
        <w:rPr>
          <w:rFonts w:ascii="Times New Roman" w:hAnsi="Times New Roman" w:cs="Times New Roman" w:hint="cs"/>
          <w:b/>
          <w:bCs/>
          <w:sz w:val="28"/>
          <w:szCs w:val="40"/>
          <w:rtl/>
          <w:lang w:bidi="ar-SY"/>
        </w:rPr>
        <w:t>الأسئلة</w:t>
      </w:r>
      <w:r>
        <w:rPr>
          <w:rFonts w:ascii="Times New Roman" w:hAnsi="Times New Roman" w:cs="Times New Roman" w:hint="cs"/>
          <w:b/>
          <w:bCs/>
          <w:sz w:val="28"/>
          <w:szCs w:val="40"/>
          <w:rtl/>
        </w:rPr>
        <w:t xml:space="preserve"> </w:t>
      </w:r>
    </w:p>
    <w:p w:rsidR="00C27B87" w:rsidRDefault="003B558F" w:rsidP="00C27B87">
      <w:pPr>
        <w:spacing w:after="6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rtl/>
          <w:lang w:bidi="ar-SY"/>
        </w:rPr>
      </w:pPr>
      <w:r w:rsidRPr="006A287C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>1.</w:t>
      </w:r>
      <w:r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 xml:space="preserve"> </w:t>
      </w:r>
      <w:r w:rsidR="00C27B87">
        <w:rPr>
          <w:rFonts w:ascii="Calibri" w:eastAsia="Times New Roman" w:hAnsi="Calibri" w:cs="Times New Roman" w:hint="cs"/>
          <w:color w:val="000000"/>
          <w:sz w:val="28"/>
          <w:szCs w:val="28"/>
          <w:rtl/>
          <w:lang w:bidi="ar-SY"/>
        </w:rPr>
        <w:t>تتألّف الصّفحة الظّاهرة في الرّسم من مربّعات صغيرة. طول ضلع كل مربّع صغير هو 1. رُسم مثلّثٌ على الصّفحة. ما هو نصف قطر الدّائرة التي تحصر المثلّث؟</w:t>
      </w:r>
    </w:p>
    <w:p w:rsidR="003B558F" w:rsidRPr="006A287C" w:rsidRDefault="003B558F" w:rsidP="00D83E21">
      <w:pPr>
        <w:spacing w:after="60" w:line="240" w:lineRule="auto"/>
        <w:jc w:val="both"/>
        <w:rPr>
          <w:rFonts w:ascii="Calibri" w:eastAsia="Times New Roman" w:hAnsi="Calibri" w:cs="Segoe UI"/>
          <w:color w:val="000000"/>
          <w:sz w:val="28"/>
          <w:szCs w:val="28"/>
          <w:rtl/>
        </w:rPr>
      </w:pPr>
      <w:r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 xml:space="preserve"> </w:t>
      </w:r>
    </w:p>
    <w:p w:rsidR="00C27B87" w:rsidRDefault="003B558F" w:rsidP="00390AFF">
      <w:pPr>
        <w:spacing w:after="6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Y"/>
        </w:rPr>
      </w:pPr>
      <w:r w:rsidRPr="006A287C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2.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390AFF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كم حل</w:t>
      </w:r>
      <w:r w:rsidR="00390AFF">
        <w:rPr>
          <w:rFonts w:ascii="Times New Roman" w:hAnsi="Times New Roman" w:cs="Times New Roman" w:hint="cs"/>
          <w:color w:val="000000"/>
          <w:sz w:val="28"/>
          <w:szCs w:val="28"/>
          <w:rtl/>
          <w:lang w:bidi="ar-JO"/>
        </w:rPr>
        <w:t>ا</w:t>
      </w:r>
      <w:r w:rsidR="009434A2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</w:t>
      </w:r>
      <w:r w:rsidR="00390AFF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ب</w:t>
      </w:r>
      <w:r w:rsidR="009434A2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الأعداد الصّحيحة الموجبة يوجد للمعادلة:</w:t>
      </w:r>
    </w:p>
    <w:p w:rsidR="003B558F" w:rsidRPr="006A287C" w:rsidRDefault="003B558F" w:rsidP="00D83E21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rtl/>
        </w:rPr>
      </w:pPr>
      <w:r w:rsidRPr="000503F9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1pt" o:ole="">
            <v:imagedata r:id="rId10" o:title=""/>
          </v:shape>
          <o:OLEObject Type="Embed" ProgID="Equation.DSMT4" ShapeID="_x0000_i1025" DrawAspect="Content" ObjectID="_1475915705" r:id="rId11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?</w:t>
      </w:r>
    </w:p>
    <w:p w:rsidR="009434A2" w:rsidRPr="009434A2" w:rsidRDefault="003B558F" w:rsidP="00D83E2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s-ES" w:bidi="ar-SY"/>
        </w:rPr>
      </w:pPr>
      <w:r w:rsidRPr="006A28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3</w:t>
      </w:r>
      <w:r w:rsidRPr="006A2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.</w:t>
      </w:r>
      <w:r w:rsidRPr="000A030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في المثلّث </w:t>
      </w:r>
      <w:r w:rsidR="009434A2">
        <w:rPr>
          <w:rFonts w:ascii="Times New Roman" w:eastAsia="Times New Roman" w:hAnsi="Times New Roman" w:cs="Times New Roman"/>
          <w:color w:val="000000"/>
          <w:sz w:val="28"/>
          <w:szCs w:val="28"/>
        </w:rPr>
        <w:t>ABC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معطى أنّ </w:t>
      </w:r>
      <w:r w:rsidR="009434A2">
        <w:rPr>
          <w:rFonts w:ascii="Times New Roman" w:eastAsia="Times New Roman" w:hAnsi="Times New Roman" w:cs="Times New Roman"/>
          <w:color w:val="000000"/>
          <w:sz w:val="28"/>
          <w:szCs w:val="28"/>
        </w:rPr>
        <w:t>AB = 8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، </w:t>
      </w:r>
      <w:r w:rsidR="009434A2">
        <w:rPr>
          <w:rFonts w:ascii="Times New Roman" w:eastAsia="Times New Roman" w:hAnsi="Times New Roman" w:cs="Times New Roman"/>
          <w:color w:val="000000"/>
          <w:sz w:val="28"/>
          <w:szCs w:val="28"/>
        </w:rPr>
        <w:t>AC = 6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</w:t>
      </w:r>
      <w:proofErr w:type="gramStart"/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وأنّ</w:t>
      </w:r>
      <w:proofErr w:type="gramEnd"/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المنّصفَين من </w:t>
      </w:r>
      <w:r w:rsidR="009434A2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ومن </w:t>
      </w:r>
      <w:r w:rsidR="009434A2">
        <w:rPr>
          <w:rFonts w:ascii="Times New Roman" w:eastAsia="Times New Roman" w:hAnsi="Times New Roman" w:cs="Times New Roman"/>
          <w:color w:val="000000"/>
          <w:sz w:val="28"/>
          <w:szCs w:val="28"/>
          <w:lang w:bidi="ar-SY"/>
        </w:rPr>
        <w:t>C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متعامدان. جدوا </w:t>
      </w:r>
      <w:proofErr w:type="gramStart"/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طول</w:t>
      </w:r>
      <w:proofErr w:type="gramEnd"/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الضّلع </w:t>
      </w:r>
      <w:r w:rsidR="009434A2">
        <w:rPr>
          <w:rFonts w:ascii="Times New Roman" w:eastAsia="Times New Roman" w:hAnsi="Times New Roman" w:cs="Times New Roman"/>
          <w:color w:val="000000"/>
          <w:sz w:val="28"/>
          <w:szCs w:val="28"/>
        </w:rPr>
        <w:t>BC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.</w:t>
      </w:r>
    </w:p>
    <w:p w:rsidR="003B558F" w:rsidRPr="006A287C" w:rsidRDefault="003B558F" w:rsidP="00D83E2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9434A2" w:rsidRPr="009434A2" w:rsidRDefault="003B558F" w:rsidP="00D83E21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s-ES" w:bidi="ar-SY"/>
        </w:rPr>
      </w:pPr>
      <w:r w:rsidRPr="006A28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4</w:t>
      </w:r>
      <w:r w:rsidRPr="006A2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.</w:t>
      </w:r>
      <w:r w:rsidRPr="008065C5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gramStart"/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تمّ</w:t>
      </w:r>
      <w:proofErr w:type="gramEnd"/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دهن كلّ خانة في مربّع 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4 × 4 بواسطة لون واحد، إمّا أزرق أو أبيض. </w:t>
      </w:r>
      <w:proofErr w:type="gramStart"/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نقول</w:t>
      </w:r>
      <w:proofErr w:type="gramEnd"/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إنّ عمليّة الدّهن ناجحة إذا كان في كلّ مربّع مساحته 2 × 2</w:t>
      </w:r>
      <w:r w:rsidR="008F67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،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بالضّبط 3 خانات ل</w:t>
      </w:r>
      <w:r w:rsidR="00477F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ها نفس اللّون (أي، 3 خانات بيض</w:t>
      </w:r>
      <w:r w:rsidR="009434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وخ</w:t>
      </w:r>
      <w:r w:rsidR="00477F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انة واحدة زرقاء أو 3 زرق وواحدة بيضاء). </w:t>
      </w:r>
      <w:proofErr w:type="gramStart"/>
      <w:r w:rsidR="00477F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كم</w:t>
      </w:r>
      <w:proofErr w:type="gramEnd"/>
      <w:r w:rsidR="00477F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عمليّة دهن ناجح</w:t>
      </w:r>
      <w:r w:rsidR="008F67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ة</w:t>
      </w:r>
      <w:r w:rsidR="00390AFF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</w:t>
      </w:r>
      <w:r w:rsidR="00390AFF" w:rsidRPr="00390AFF">
        <w:rPr>
          <w:rFonts w:ascii="Times New Roman" w:eastAsia="Times New Roman" w:hAnsi="Times New Roman" w:cs="Times New Roman" w:hint="eastAsia"/>
          <w:color w:val="000000"/>
          <w:sz w:val="28"/>
          <w:szCs w:val="28"/>
          <w:rtl/>
          <w:lang w:val="es-ES" w:bidi="ar-SY"/>
        </w:rPr>
        <w:t>مختلف</w:t>
      </w:r>
      <w:r w:rsidR="00390AFF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ة</w:t>
      </w:r>
      <w:r w:rsidR="00477F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هناك؟ تُعتبر عمليّتا </w:t>
      </w:r>
      <w:proofErr w:type="gramStart"/>
      <w:r w:rsidR="00477F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دهن</w:t>
      </w:r>
      <w:proofErr w:type="gramEnd"/>
      <w:r w:rsidR="00477F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 xml:space="preserve"> مختلفت</w:t>
      </w:r>
      <w:r w:rsidR="008F67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َ</w:t>
      </w:r>
      <w:r w:rsidR="00477FE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s-ES" w:bidi="ar-SY"/>
        </w:rPr>
        <w:t>ين إذا كانت هناك خانة واحدة مدهونة بلون مختلف عند المقارنة بين العمليّتَين.</w:t>
      </w:r>
    </w:p>
    <w:p w:rsidR="003B558F" w:rsidRPr="006B76A5" w:rsidRDefault="003B558F" w:rsidP="00D83E21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</w:pPr>
    </w:p>
    <w:p w:rsidR="00B23339" w:rsidRDefault="003B558F" w:rsidP="008F67A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</w:pPr>
      <w:r>
        <w:rPr>
          <w:rFonts w:ascii="Times New Roman" w:eastAsia="Times New Roman" w:hAnsi="Times New Roman" w:cs="Times New Roman" w:hint="cs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921385</wp:posOffset>
            </wp:positionV>
            <wp:extent cx="723900" cy="317500"/>
            <wp:effectExtent l="19050" t="0" r="0" b="0"/>
            <wp:wrapTight wrapText="bothSides">
              <wp:wrapPolygon edited="0">
                <wp:start x="-568" y="0"/>
                <wp:lineTo x="-568" y="20736"/>
                <wp:lineTo x="21600" y="20736"/>
                <wp:lineTo x="21600" y="0"/>
                <wp:lineTo x="-568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87C">
        <w:rPr>
          <w:rFonts w:ascii="Times New Roman" w:eastAsia="Times New Roman" w:hAnsi="Times New Roman" w:cs="Times New Roman" w:hint="cs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0</wp:posOffset>
            </wp:positionV>
            <wp:extent cx="1413510" cy="1145540"/>
            <wp:effectExtent l="19050" t="0" r="0" b="0"/>
            <wp:wrapTight wrapText="bothSides">
              <wp:wrapPolygon edited="0">
                <wp:start x="-291" y="0"/>
                <wp:lineTo x="-291" y="21193"/>
                <wp:lineTo x="21542" y="21193"/>
                <wp:lineTo x="21542" y="0"/>
                <wp:lineTo x="-291" y="0"/>
              </wp:wrapPolygon>
            </wp:wrapTight>
            <wp:docPr id="1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8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5.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952B9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في الرّسم هنا</w:t>
      </w:r>
      <w:r w:rsidR="00B2333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ك لوح </w:t>
      </w:r>
      <w:r w:rsidR="008F67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مثلّث</w:t>
      </w:r>
      <w:r w:rsidR="00B2333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مؤلّف</w:t>
      </w:r>
      <w:r w:rsidR="008F67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من 64 خانة</w:t>
      </w:r>
      <w:r w:rsidR="00B2333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مثلّثة. نحاول </w:t>
      </w:r>
      <w:proofErr w:type="gramStart"/>
      <w:r w:rsidR="00B2333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تبليط</w:t>
      </w:r>
      <w:proofErr w:type="gramEnd"/>
      <w:r w:rsidR="00B2333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اللّوح بواسطة بلاط</w:t>
      </w:r>
      <w:r w:rsidR="007E3981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ات</w:t>
      </w:r>
      <w:r w:rsidR="00B2333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. على كلّ خانة مثلثّة أن تُغطيها بلاطة واحدة بالضّبط. تُغطّي كل بلاطة 4 خانات بالضّبط، ويجب أن يكون لها شكل مثلّث أو متوازي أضلاع (أي مطابقة لأحد المثَلَين</w:t>
      </w:r>
      <w:r w:rsidR="008F67A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التّاليين</w:t>
      </w:r>
      <w:r w:rsidR="00B2333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).</w:t>
      </w:r>
    </w:p>
    <w:p w:rsidR="00B23339" w:rsidRDefault="00B23339" w:rsidP="00B2333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SY"/>
        </w:rPr>
      </w:pPr>
      <w:proofErr w:type="gramStart"/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ما</w:t>
      </w:r>
      <w:proofErr w:type="gramEnd"/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هو أصغر عدد من البلاطات التي شكلها كالمثلّث التي يجب استخدامها في التّبليط؟</w:t>
      </w:r>
    </w:p>
    <w:p w:rsidR="003B558F" w:rsidRPr="006A287C" w:rsidRDefault="003B558F" w:rsidP="00021CE0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16"/>
          <w:szCs w:val="8"/>
          <w:rtl/>
        </w:rPr>
      </w:pPr>
      <w:r w:rsidRPr="006A28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6.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proofErr w:type="gramStart"/>
      <w:r w:rsidR="00021CE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>جدوا</w:t>
      </w:r>
      <w:proofErr w:type="gramEnd"/>
      <w:r w:rsidR="00021CE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جميع الإجابات لمجموعة المعادلات التّالية: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32189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ab/>
      </w:r>
      <w:r w:rsidRPr="003B558F">
        <w:rPr>
          <w:rFonts w:ascii="Times New Roman" w:eastAsia="Times New Roman" w:hAnsi="Times New Roman" w:cs="Times New Roman"/>
          <w:color w:val="000000"/>
          <w:position w:val="-64"/>
          <w:sz w:val="28"/>
          <w:szCs w:val="28"/>
        </w:rPr>
        <w:object w:dxaOrig="2120" w:dyaOrig="1420">
          <v:shape id="_x0000_i1026" type="#_x0000_t75" style="width:105.75pt;height:71.25pt" o:ole="">
            <v:imagedata r:id="rId14" o:title=""/>
          </v:shape>
          <o:OLEObject Type="Embed" ProgID="Equation.DSMT4" ShapeID="_x0000_i1026" DrawAspect="Content" ObjectID="_1475915706" r:id="rId15"/>
        </w:objec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.</w:t>
      </w:r>
    </w:p>
    <w:p w:rsidR="00F37C47" w:rsidRPr="00F37C47" w:rsidRDefault="003B558F" w:rsidP="008F67AE">
      <w:pPr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  <w:rtl/>
          <w:lang w:bidi="ar-SY"/>
        </w:rPr>
      </w:pPr>
      <w:r w:rsidRPr="006A287C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7.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نقول </w:t>
      </w:r>
      <w:proofErr w:type="gramStart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عن</w:t>
      </w:r>
      <w:proofErr w:type="gramEnd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شهر ما إنّه </w:t>
      </w:r>
      <w:r w:rsidR="00F37C4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Y"/>
        </w:rPr>
        <w:t>شهر لذيذ</w:t>
      </w:r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إذا كانت فيه خمسة أيّام سبت. </w:t>
      </w:r>
      <w:proofErr w:type="gramStart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ما</w:t>
      </w:r>
      <w:proofErr w:type="gramEnd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هو أكبر عدد ممكن من الأشهر اللّذيذة في سنة واحدة؟ الحديث هو </w:t>
      </w:r>
      <w:proofErr w:type="gramStart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عن</w:t>
      </w:r>
      <w:proofErr w:type="gramEnd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أشهر التّقويم الميلادي. في كلّ شهر 28 يومًا على الأقل، و31 </w:t>
      </w:r>
      <w:proofErr w:type="gramStart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يومًا</w:t>
      </w:r>
      <w:proofErr w:type="gramEnd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على الأكثر. </w:t>
      </w:r>
      <w:proofErr w:type="gramStart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في</w:t>
      </w:r>
      <w:proofErr w:type="gramEnd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السّنة 3</w:t>
      </w:r>
      <w:r w:rsidR="008F67AE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65</w:t>
      </w:r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أو 366 يومًا. </w:t>
      </w:r>
      <w:proofErr w:type="gramStart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>يمكن</w:t>
      </w:r>
      <w:proofErr w:type="gramEnd"/>
      <w:r w:rsidR="00F37C47">
        <w:rPr>
          <w:rFonts w:ascii="Times New Roman" w:hAnsi="Times New Roman" w:cs="Times New Roman" w:hint="cs"/>
          <w:color w:val="000000"/>
          <w:sz w:val="28"/>
          <w:szCs w:val="28"/>
          <w:rtl/>
          <w:lang w:bidi="ar-SY"/>
        </w:rPr>
        <w:t xml:space="preserve"> للسنة أن تبدأ في أيّ يوم من أيّام الأسبوع.</w:t>
      </w:r>
    </w:p>
    <w:p w:rsidR="003B558F" w:rsidRPr="006A287C" w:rsidRDefault="003B558F" w:rsidP="00D83E21">
      <w:pPr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F37C47" w:rsidRDefault="003B558F" w:rsidP="00F37C47">
      <w:pPr>
        <w:pStyle w:val="NormalWeb"/>
        <w:bidi/>
        <w:spacing w:before="0" w:beforeAutospacing="0" w:after="60" w:afterAutospacing="0"/>
        <w:rPr>
          <w:color w:val="000000"/>
          <w:sz w:val="28"/>
          <w:szCs w:val="28"/>
          <w:rtl/>
          <w:lang w:bidi="ar-SY"/>
        </w:rPr>
      </w:pPr>
      <w:r w:rsidRPr="006A287C">
        <w:rPr>
          <w:rFonts w:hint="cs"/>
          <w:b/>
          <w:bCs/>
          <w:color w:val="000000"/>
          <w:sz w:val="28"/>
          <w:szCs w:val="28"/>
          <w:rtl/>
        </w:rPr>
        <w:t>8</w:t>
      </w:r>
      <w:r w:rsidRPr="006A287C">
        <w:rPr>
          <w:b/>
          <w:bCs/>
          <w:color w:val="000000"/>
          <w:sz w:val="28"/>
          <w:szCs w:val="28"/>
          <w:rtl/>
        </w:rPr>
        <w:t>.</w:t>
      </w:r>
      <w:r w:rsidRPr="008065C5">
        <w:rPr>
          <w:color w:val="000000"/>
          <w:sz w:val="28"/>
          <w:szCs w:val="28"/>
          <w:rtl/>
        </w:rPr>
        <w:t xml:space="preserve"> </w:t>
      </w:r>
      <w:proofErr w:type="gramStart"/>
      <w:r w:rsidR="00F37C47">
        <w:rPr>
          <w:rFonts w:hint="cs"/>
          <w:color w:val="000000"/>
          <w:sz w:val="28"/>
          <w:szCs w:val="28"/>
          <w:rtl/>
          <w:lang w:bidi="ar-SY"/>
        </w:rPr>
        <w:t>جدوا</w:t>
      </w:r>
      <w:proofErr w:type="gramEnd"/>
      <w:r w:rsidR="00F37C47">
        <w:rPr>
          <w:rFonts w:hint="cs"/>
          <w:color w:val="000000"/>
          <w:sz w:val="28"/>
          <w:szCs w:val="28"/>
          <w:rtl/>
          <w:lang w:bidi="ar-SY"/>
        </w:rPr>
        <w:t xml:space="preserve"> عدد الأعداد الصّحيحة الموجبة التي فيها 10 منازل بالضّبط، والتي تنقسم على 11، والتي تتألّف كلّ منزلة من منازلها من أحد الرّقمَين 5 و 7.</w:t>
      </w:r>
    </w:p>
    <w:p w:rsidR="003B558F" w:rsidRDefault="003B558F" w:rsidP="00F37C47">
      <w:pPr>
        <w:pStyle w:val="NormalWeb"/>
        <w:bidi/>
        <w:spacing w:before="0" w:beforeAutospacing="0" w:after="60" w:afterAutospacing="0"/>
        <w:rPr>
          <w:rFonts w:hint="cs"/>
          <w:color w:val="000000"/>
          <w:sz w:val="28"/>
          <w:szCs w:val="28"/>
          <w:rtl/>
        </w:rPr>
      </w:pPr>
    </w:p>
    <w:p w:rsidR="00F33780" w:rsidRPr="006A287C" w:rsidRDefault="00F33780" w:rsidP="00F33780">
      <w:pPr>
        <w:pStyle w:val="NormalWeb"/>
        <w:bidi/>
        <w:spacing w:before="0" w:beforeAutospacing="0" w:after="60" w:afterAutospacing="0"/>
        <w:rPr>
          <w:color w:val="000000"/>
          <w:sz w:val="28"/>
          <w:szCs w:val="28"/>
          <w:rtl/>
        </w:rPr>
      </w:pPr>
      <w:bookmarkStart w:id="0" w:name="_GoBack"/>
      <w:bookmarkEnd w:id="0"/>
    </w:p>
    <w:p w:rsidR="00F37C47" w:rsidRDefault="003B558F" w:rsidP="008F67AE">
      <w:pPr>
        <w:pStyle w:val="NormalWeb"/>
        <w:bidi/>
        <w:spacing w:before="0" w:beforeAutospacing="0" w:after="60" w:afterAutospacing="0"/>
        <w:jc w:val="both"/>
        <w:rPr>
          <w:color w:val="000000"/>
          <w:sz w:val="28"/>
          <w:szCs w:val="28"/>
          <w:rtl/>
          <w:lang w:bidi="ar-SY"/>
        </w:rPr>
      </w:pPr>
      <w:r w:rsidRPr="006A287C">
        <w:rPr>
          <w:rFonts w:hint="cs"/>
          <w:b/>
          <w:bCs/>
          <w:color w:val="000000"/>
          <w:sz w:val="28"/>
          <w:szCs w:val="28"/>
          <w:rtl/>
        </w:rPr>
        <w:lastRenderedPageBreak/>
        <w:t>9</w:t>
      </w:r>
      <w:r w:rsidRPr="006A287C">
        <w:rPr>
          <w:b/>
          <w:bCs/>
          <w:color w:val="000000"/>
          <w:sz w:val="28"/>
          <w:szCs w:val="28"/>
          <w:rtl/>
        </w:rPr>
        <w:t>.</w:t>
      </w:r>
      <w:r w:rsidRPr="008065C5">
        <w:rPr>
          <w:color w:val="000000"/>
          <w:sz w:val="28"/>
          <w:szCs w:val="28"/>
          <w:rtl/>
        </w:rPr>
        <w:t xml:space="preserve"> </w:t>
      </w:r>
      <w:r w:rsidR="00F37C47">
        <w:rPr>
          <w:rFonts w:hint="cs"/>
          <w:color w:val="000000"/>
          <w:sz w:val="28"/>
          <w:szCs w:val="28"/>
          <w:rtl/>
          <w:lang w:bidi="ar-SY"/>
        </w:rPr>
        <w:t xml:space="preserve">في تمرين الضّرب التّالي، يرمز كلّ </w:t>
      </w:r>
      <w:proofErr w:type="gramStart"/>
      <w:r w:rsidR="00F37C47">
        <w:rPr>
          <w:rFonts w:hint="cs"/>
          <w:color w:val="000000"/>
          <w:sz w:val="28"/>
          <w:szCs w:val="28"/>
          <w:rtl/>
          <w:lang w:bidi="ar-SY"/>
        </w:rPr>
        <w:t>حرف</w:t>
      </w:r>
      <w:proofErr w:type="gramEnd"/>
      <w:r w:rsidR="00F37C47">
        <w:rPr>
          <w:rFonts w:hint="cs"/>
          <w:color w:val="000000"/>
          <w:sz w:val="28"/>
          <w:szCs w:val="28"/>
          <w:rtl/>
          <w:lang w:bidi="ar-SY"/>
        </w:rPr>
        <w:t xml:space="preserve"> إلى رقم: </w:t>
      </w:r>
      <w:r w:rsidR="00F37C47"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م ي × ع ل ي = م ي </w:t>
      </w:r>
      <w:proofErr w:type="spellStart"/>
      <w:r w:rsidR="00F37C47">
        <w:rPr>
          <w:rFonts w:hint="cs"/>
          <w:b/>
          <w:bCs/>
          <w:color w:val="000000"/>
          <w:sz w:val="28"/>
          <w:szCs w:val="28"/>
          <w:rtl/>
          <w:lang w:bidi="ar-SY"/>
        </w:rPr>
        <w:t>ي</w:t>
      </w:r>
      <w:proofErr w:type="spellEnd"/>
      <w:r w:rsidR="00F37C47"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م</w:t>
      </w:r>
      <w:r w:rsidR="00F37C47">
        <w:rPr>
          <w:rFonts w:hint="cs"/>
          <w:color w:val="000000"/>
          <w:sz w:val="28"/>
          <w:szCs w:val="28"/>
          <w:rtl/>
          <w:lang w:bidi="ar-SY"/>
        </w:rPr>
        <w:t xml:space="preserve">. يرمز كلّ </w:t>
      </w:r>
      <w:proofErr w:type="gramStart"/>
      <w:r w:rsidR="00F37C47">
        <w:rPr>
          <w:rFonts w:hint="cs"/>
          <w:color w:val="000000"/>
          <w:sz w:val="28"/>
          <w:szCs w:val="28"/>
          <w:rtl/>
          <w:lang w:bidi="ar-SY"/>
        </w:rPr>
        <w:t>حرف</w:t>
      </w:r>
      <w:proofErr w:type="gramEnd"/>
      <w:r w:rsidR="00F37C47">
        <w:rPr>
          <w:rFonts w:hint="cs"/>
          <w:color w:val="000000"/>
          <w:sz w:val="28"/>
          <w:szCs w:val="28"/>
          <w:rtl/>
          <w:lang w:bidi="ar-SY"/>
        </w:rPr>
        <w:t xml:space="preserve"> إلى </w:t>
      </w:r>
      <w:r w:rsidR="008F67AE">
        <w:rPr>
          <w:rFonts w:hint="cs"/>
          <w:color w:val="000000"/>
          <w:sz w:val="28"/>
          <w:szCs w:val="28"/>
          <w:rtl/>
          <w:lang w:bidi="ar-SY"/>
        </w:rPr>
        <w:t>نفس</w:t>
      </w:r>
      <w:r w:rsidR="00F37C47">
        <w:rPr>
          <w:rFonts w:hint="cs"/>
          <w:color w:val="000000"/>
          <w:sz w:val="28"/>
          <w:szCs w:val="28"/>
          <w:rtl/>
          <w:lang w:bidi="ar-SY"/>
        </w:rPr>
        <w:t xml:space="preserve"> الرّقم وترمز الأحرف المختلفة إلى أرقام مختلفة. </w:t>
      </w:r>
      <w:proofErr w:type="gramStart"/>
      <w:r w:rsidR="00F37C47">
        <w:rPr>
          <w:rFonts w:hint="cs"/>
          <w:color w:val="000000"/>
          <w:sz w:val="28"/>
          <w:szCs w:val="28"/>
          <w:rtl/>
          <w:lang w:bidi="ar-SY"/>
        </w:rPr>
        <w:t>لا</w:t>
      </w:r>
      <w:proofErr w:type="gramEnd"/>
      <w:r w:rsidR="00F37C47">
        <w:rPr>
          <w:rFonts w:hint="cs"/>
          <w:color w:val="000000"/>
          <w:sz w:val="28"/>
          <w:szCs w:val="28"/>
          <w:rtl/>
          <w:lang w:bidi="ar-SY"/>
        </w:rPr>
        <w:t xml:space="preserve"> يمكن للعدد أن يبدأ بالرّقم 0.</w:t>
      </w:r>
    </w:p>
    <w:p w:rsidR="00F37C47" w:rsidRDefault="00F37C47" w:rsidP="00F37C47">
      <w:pPr>
        <w:pStyle w:val="NormalWeb"/>
        <w:bidi/>
        <w:spacing w:before="0" w:beforeAutospacing="0" w:after="60" w:afterAutospacing="0"/>
        <w:jc w:val="both"/>
        <w:rPr>
          <w:color w:val="000000"/>
          <w:sz w:val="28"/>
          <w:szCs w:val="28"/>
          <w:rtl/>
          <w:lang w:bidi="ar-SY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SY"/>
        </w:rPr>
        <w:t>جدوا</w:t>
      </w:r>
      <w:proofErr w:type="gramEnd"/>
      <w:r>
        <w:rPr>
          <w:rFonts w:hint="cs"/>
          <w:color w:val="000000"/>
          <w:sz w:val="28"/>
          <w:szCs w:val="28"/>
          <w:rtl/>
          <w:lang w:bidi="ar-SY"/>
        </w:rPr>
        <w:t xml:space="preserve"> كل الاحتمالات الممكنة للعدد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>ع ل ي</w:t>
      </w:r>
      <w:r>
        <w:rPr>
          <w:rFonts w:hint="cs"/>
          <w:color w:val="000000"/>
          <w:sz w:val="28"/>
          <w:szCs w:val="28"/>
          <w:rtl/>
          <w:lang w:bidi="ar-SY"/>
        </w:rPr>
        <w:t>.</w:t>
      </w:r>
    </w:p>
    <w:p w:rsidR="003B558F" w:rsidRPr="006A287C" w:rsidRDefault="003B558F" w:rsidP="00D83E21">
      <w:pPr>
        <w:pStyle w:val="NormalWeb"/>
        <w:bidi/>
        <w:spacing w:before="0" w:beforeAutospacing="0" w:after="60" w:afterAutospacing="0"/>
        <w:rPr>
          <w:color w:val="000000"/>
          <w:sz w:val="28"/>
          <w:szCs w:val="28"/>
          <w:rtl/>
          <w:lang w:bidi="ar-SY"/>
        </w:rPr>
      </w:pPr>
    </w:p>
    <w:p w:rsidR="00F37C47" w:rsidRDefault="003B558F" w:rsidP="007E3981">
      <w:pPr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SY"/>
        </w:rPr>
      </w:pPr>
      <w:r w:rsidRPr="006A287C">
        <w:rPr>
          <w:rFonts w:ascii="Times New Roman" w:hAnsi="Times New Roman" w:cs="Times New Roman" w:hint="cs"/>
          <w:b/>
          <w:bCs/>
          <w:sz w:val="28"/>
          <w:szCs w:val="28"/>
          <w:rtl/>
        </w:rPr>
        <w:t>10.</w:t>
      </w:r>
      <w:r w:rsidRPr="0048772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gramStart"/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>هنالك</w:t>
      </w:r>
      <w:proofErr w:type="gramEnd"/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مكعّب سكّر معلّق في الهواء دون أن يدور. تحطّ على المكعّب 21 ذبابة. </w:t>
      </w:r>
      <w:proofErr w:type="gramStart"/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>تصل</w:t>
      </w:r>
      <w:proofErr w:type="gramEnd"/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الذّبابات بثُلاثيّات</w:t>
      </w:r>
      <w:r w:rsidR="007E3981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. كل ثلاثيّة </w:t>
      </w:r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>تختار أحد رؤوس المكعّب ومن ثمّ تحطّ على الأوجه الثّلاث</w:t>
      </w:r>
      <w:r w:rsidR="008F67AE">
        <w:rPr>
          <w:rFonts w:ascii="Times New Roman" w:hAnsi="Times New Roman" w:cs="Times New Roman" w:hint="cs"/>
          <w:sz w:val="28"/>
          <w:szCs w:val="28"/>
          <w:rtl/>
          <w:lang w:bidi="ar-SY"/>
        </w:rPr>
        <w:t>ة</w:t>
      </w:r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المجاورة لهذا </w:t>
      </w:r>
      <w:r w:rsidR="00412323">
        <w:rPr>
          <w:rFonts w:ascii="Times New Roman" w:hAnsi="Times New Roman" w:cs="Times New Roman" w:hint="cs"/>
          <w:sz w:val="28"/>
          <w:szCs w:val="28"/>
          <w:rtl/>
          <w:lang w:bidi="ar-SY"/>
        </w:rPr>
        <w:t>ا</w:t>
      </w:r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لرّأس (ذبابة واحدة على كلّ وجه). بعد أن تحطّ جميع الذّبابات الـ 21، ما هو عدد الوضعيّات المختلفة الممكنة؟ </w:t>
      </w:r>
      <w:proofErr w:type="gramStart"/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>نقول</w:t>
      </w:r>
      <w:proofErr w:type="gramEnd"/>
      <w:r w:rsidR="00F37C47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عن وضعيّتَين معيّنتين إنّهما مختلفتان، إذا كان هناك وجه عليه عدد مختلف من الذّبابات في الوضعيّتين.</w:t>
      </w:r>
    </w:p>
    <w:p w:rsidR="003B558F" w:rsidRDefault="003B558F" w:rsidP="00846A9C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rtl/>
        </w:rPr>
      </w:pPr>
    </w:p>
    <w:p w:rsidR="003B558F" w:rsidRPr="00461C8B" w:rsidRDefault="00F37C47" w:rsidP="00D83E21">
      <w:pPr>
        <w:spacing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SY"/>
        </w:rPr>
        <w:t>بالنّجاح!</w:t>
      </w:r>
    </w:p>
    <w:p w:rsidR="0080313F" w:rsidRPr="00461C8B" w:rsidRDefault="0080313F" w:rsidP="0080313F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313F" w:rsidRPr="00461C8B" w:rsidSect="005270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797" w:bottom="851" w:left="1797" w:header="567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26" w:rsidRDefault="00F95226" w:rsidP="00856147">
      <w:pPr>
        <w:spacing w:after="0" w:line="240" w:lineRule="auto"/>
      </w:pPr>
      <w:r>
        <w:separator/>
      </w:r>
    </w:p>
  </w:endnote>
  <w:endnote w:type="continuationSeparator" w:id="0">
    <w:p w:rsidR="00F95226" w:rsidRDefault="00F95226" w:rsidP="008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4A" w:rsidRDefault="005174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4A" w:rsidRDefault="005174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4A" w:rsidRDefault="005174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26" w:rsidRDefault="00F95226" w:rsidP="00856147">
      <w:pPr>
        <w:spacing w:after="0" w:line="240" w:lineRule="auto"/>
      </w:pPr>
      <w:r>
        <w:separator/>
      </w:r>
    </w:p>
  </w:footnote>
  <w:footnote w:type="continuationSeparator" w:id="0">
    <w:p w:rsidR="00F95226" w:rsidRDefault="00F95226" w:rsidP="008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4A" w:rsidRDefault="005174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4A" w:rsidRDefault="005174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F" w:rsidRDefault="0052700F" w:rsidP="0051744A">
    <w:pPr>
      <w:pStyle w:val="a7"/>
      <w:tabs>
        <w:tab w:val="clear" w:pos="8306"/>
        <w:tab w:val="left" w:pos="7468"/>
      </w:tabs>
      <w:ind w:left="509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-102870</wp:posOffset>
          </wp:positionV>
          <wp:extent cx="619125" cy="796290"/>
          <wp:effectExtent l="0" t="0" r="0" b="0"/>
          <wp:wrapTight wrapText="bothSides">
            <wp:wrapPolygon edited="0">
              <wp:start x="0" y="0"/>
              <wp:lineTo x="0" y="21187"/>
              <wp:lineTo x="21268" y="21187"/>
              <wp:lineTo x="21268" y="0"/>
              <wp:lineTo x="0" y="0"/>
            </wp:wrapPolygon>
          </wp:wrapTight>
          <wp:docPr id="5" name="תמונה 5" descr="TAUseme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TAUsemel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81025" cy="771525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</w:t>
    </w:r>
    <w:r>
      <w:rPr>
        <w:rtl/>
      </w:rPr>
      <w:tab/>
    </w:r>
    <w:r w:rsidR="0051744A">
      <w:rPr>
        <w:rtl/>
      </w:rPr>
      <w:tab/>
    </w:r>
  </w:p>
  <w:p w:rsidR="0052700F" w:rsidRDefault="0052700F" w:rsidP="0052700F">
    <w:pPr>
      <w:pStyle w:val="a7"/>
      <w:tabs>
        <w:tab w:val="left" w:pos="6765"/>
      </w:tabs>
      <w:ind w:left="368"/>
      <w:rPr>
        <w:rFonts w:cs="David"/>
        <w:b/>
        <w:bCs/>
        <w:color w:val="002060"/>
        <w:sz w:val="24"/>
        <w:szCs w:val="24"/>
        <w:rtl/>
      </w:rPr>
    </w:pPr>
    <w:r>
      <w:rPr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6350</wp:posOffset>
          </wp:positionV>
          <wp:extent cx="1123950" cy="276860"/>
          <wp:effectExtent l="0" t="0" r="0" b="0"/>
          <wp:wrapTight wrapText="bothSides">
            <wp:wrapPolygon edited="0">
              <wp:start x="5125" y="0"/>
              <wp:lineTo x="0" y="1486"/>
              <wp:lineTo x="0" y="20807"/>
              <wp:lineTo x="21234" y="20807"/>
              <wp:lineTo x="21234" y="1486"/>
              <wp:lineTo x="6956" y="0"/>
              <wp:lineTo x="5125" y="0"/>
            </wp:wrapPolygon>
          </wp:wrapTight>
          <wp:docPr id="4" name="תמונה 4" descr="TAU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TAU_Logo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 w:hint="cs"/>
        <w:b/>
        <w:bCs/>
        <w:color w:val="002060"/>
        <w:sz w:val="24"/>
        <w:szCs w:val="24"/>
        <w:rtl/>
      </w:rPr>
      <w:t>מדינת ישראל</w:t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</w:p>
  <w:p w:rsidR="0052700F" w:rsidRPr="00906D2C" w:rsidRDefault="0052700F" w:rsidP="00906D2C">
    <w:pPr>
      <w:pStyle w:val="a7"/>
      <w:tabs>
        <w:tab w:val="clear" w:pos="4153"/>
        <w:tab w:val="left" w:pos="6797"/>
      </w:tabs>
      <w:ind w:left="368"/>
      <w:rPr>
        <w:rFonts w:cs="David"/>
        <w:b/>
        <w:bCs/>
        <w:color w:val="002060"/>
        <w:sz w:val="24"/>
        <w:szCs w:val="24"/>
      </w:rPr>
    </w:pPr>
    <w:r>
      <w:rPr>
        <w:rFonts w:cs="David" w:hint="cs"/>
        <w:b/>
        <w:bCs/>
        <w:color w:val="002060"/>
        <w:sz w:val="24"/>
        <w:szCs w:val="24"/>
        <w:rtl/>
      </w:rPr>
      <w:t>משרד החינוך</w:t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381E"/>
    <w:multiLevelType w:val="hybridMultilevel"/>
    <w:tmpl w:val="3E34CFDE"/>
    <w:lvl w:ilvl="0" w:tplc="D4E043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86"/>
    <w:rsid w:val="00021CE0"/>
    <w:rsid w:val="00076A1A"/>
    <w:rsid w:val="000B0025"/>
    <w:rsid w:val="000C2E68"/>
    <w:rsid w:val="001012F4"/>
    <w:rsid w:val="00165E0F"/>
    <w:rsid w:val="001942B1"/>
    <w:rsid w:val="00195993"/>
    <w:rsid w:val="001E2050"/>
    <w:rsid w:val="00205504"/>
    <w:rsid w:val="00236852"/>
    <w:rsid w:val="002851FC"/>
    <w:rsid w:val="0029073A"/>
    <w:rsid w:val="00291533"/>
    <w:rsid w:val="00296FD9"/>
    <w:rsid w:val="002A40BE"/>
    <w:rsid w:val="00321899"/>
    <w:rsid w:val="00363638"/>
    <w:rsid w:val="00363813"/>
    <w:rsid w:val="00390AFF"/>
    <w:rsid w:val="003B558F"/>
    <w:rsid w:val="003B7919"/>
    <w:rsid w:val="003D1FC4"/>
    <w:rsid w:val="00412323"/>
    <w:rsid w:val="00461C8B"/>
    <w:rsid w:val="00477FE4"/>
    <w:rsid w:val="004F5682"/>
    <w:rsid w:val="0051744A"/>
    <w:rsid w:val="0052700F"/>
    <w:rsid w:val="00537E36"/>
    <w:rsid w:val="00574375"/>
    <w:rsid w:val="005C11E3"/>
    <w:rsid w:val="005D1700"/>
    <w:rsid w:val="005E2BAC"/>
    <w:rsid w:val="0064729C"/>
    <w:rsid w:val="006B294B"/>
    <w:rsid w:val="006E733B"/>
    <w:rsid w:val="006F7D34"/>
    <w:rsid w:val="007446A8"/>
    <w:rsid w:val="00766E86"/>
    <w:rsid w:val="007B4791"/>
    <w:rsid w:val="007E3981"/>
    <w:rsid w:val="007E3B68"/>
    <w:rsid w:val="0080313F"/>
    <w:rsid w:val="00835EA3"/>
    <w:rsid w:val="00846A9C"/>
    <w:rsid w:val="00856147"/>
    <w:rsid w:val="00866D7D"/>
    <w:rsid w:val="00890A18"/>
    <w:rsid w:val="008B20F7"/>
    <w:rsid w:val="008B79A2"/>
    <w:rsid w:val="008F67AE"/>
    <w:rsid w:val="00906D2C"/>
    <w:rsid w:val="00935BED"/>
    <w:rsid w:val="009434A2"/>
    <w:rsid w:val="00952B94"/>
    <w:rsid w:val="00970BD5"/>
    <w:rsid w:val="009753E5"/>
    <w:rsid w:val="009757BE"/>
    <w:rsid w:val="009935AB"/>
    <w:rsid w:val="00997DC5"/>
    <w:rsid w:val="009A3639"/>
    <w:rsid w:val="009B34C2"/>
    <w:rsid w:val="009B51F0"/>
    <w:rsid w:val="009C3628"/>
    <w:rsid w:val="009C4527"/>
    <w:rsid w:val="00A17B6C"/>
    <w:rsid w:val="00A24F8D"/>
    <w:rsid w:val="00A2601A"/>
    <w:rsid w:val="00AA73BD"/>
    <w:rsid w:val="00AF3010"/>
    <w:rsid w:val="00B23339"/>
    <w:rsid w:val="00B258B7"/>
    <w:rsid w:val="00B6512F"/>
    <w:rsid w:val="00B72074"/>
    <w:rsid w:val="00BB469F"/>
    <w:rsid w:val="00BE7E3C"/>
    <w:rsid w:val="00C02F4C"/>
    <w:rsid w:val="00C12B74"/>
    <w:rsid w:val="00C143C0"/>
    <w:rsid w:val="00C27B87"/>
    <w:rsid w:val="00C80F21"/>
    <w:rsid w:val="00CB0C70"/>
    <w:rsid w:val="00CE1B1A"/>
    <w:rsid w:val="00CE3CCD"/>
    <w:rsid w:val="00CF1EC9"/>
    <w:rsid w:val="00D315E2"/>
    <w:rsid w:val="00D40352"/>
    <w:rsid w:val="00D70376"/>
    <w:rsid w:val="00D836E1"/>
    <w:rsid w:val="00D83E21"/>
    <w:rsid w:val="00D92637"/>
    <w:rsid w:val="00E40D3A"/>
    <w:rsid w:val="00E65A72"/>
    <w:rsid w:val="00EA5E8F"/>
    <w:rsid w:val="00EC20FA"/>
    <w:rsid w:val="00EC6466"/>
    <w:rsid w:val="00F04D72"/>
    <w:rsid w:val="00F076A4"/>
    <w:rsid w:val="00F33780"/>
    <w:rsid w:val="00F360FD"/>
    <w:rsid w:val="00F37C47"/>
    <w:rsid w:val="00F623F7"/>
    <w:rsid w:val="00F71CCD"/>
    <w:rsid w:val="00F95226"/>
    <w:rsid w:val="00FA0EF8"/>
    <w:rsid w:val="00FB4B56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6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682"/>
    <w:pPr>
      <w:ind w:left="720"/>
      <w:contextualSpacing/>
    </w:pPr>
  </w:style>
  <w:style w:type="table" w:styleId="a6">
    <w:name w:val="Table Grid"/>
    <w:basedOn w:val="a1"/>
    <w:uiPriority w:val="59"/>
    <w:rsid w:val="00C0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56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rsid w:val="00856147"/>
  </w:style>
  <w:style w:type="paragraph" w:styleId="a9">
    <w:name w:val="footer"/>
    <w:basedOn w:val="a"/>
    <w:link w:val="aa"/>
    <w:uiPriority w:val="99"/>
    <w:unhideWhenUsed/>
    <w:rsid w:val="00856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56147"/>
  </w:style>
  <w:style w:type="paragraph" w:styleId="NormalWeb">
    <w:name w:val="Normal (Web)"/>
    <w:basedOn w:val="a"/>
    <w:uiPriority w:val="99"/>
    <w:unhideWhenUsed/>
    <w:rsid w:val="003B5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6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682"/>
    <w:pPr>
      <w:ind w:left="720"/>
      <w:contextualSpacing/>
    </w:pPr>
  </w:style>
  <w:style w:type="table" w:styleId="a6">
    <w:name w:val="Table Grid"/>
    <w:basedOn w:val="a1"/>
    <w:uiPriority w:val="59"/>
    <w:rsid w:val="00C0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56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rsid w:val="00856147"/>
  </w:style>
  <w:style w:type="paragraph" w:styleId="a9">
    <w:name w:val="footer"/>
    <w:basedOn w:val="a"/>
    <w:link w:val="aa"/>
    <w:uiPriority w:val="99"/>
    <w:unhideWhenUsed/>
    <w:rsid w:val="00856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56147"/>
  </w:style>
  <w:style w:type="paragraph" w:styleId="NormalWeb">
    <w:name w:val="Normal (Web)"/>
    <w:basedOn w:val="a"/>
    <w:uiPriority w:val="99"/>
    <w:unhideWhenUsed/>
    <w:rsid w:val="003B5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8907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75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7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3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59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27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55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8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44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04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36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982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0974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560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604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0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4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28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8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18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0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22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7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1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59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85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95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29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205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185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3522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0371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5E1B-75A3-4C43-9EAA-3C4F5669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useer</cp:lastModifiedBy>
  <cp:revision>4</cp:revision>
  <cp:lastPrinted>2013-10-31T20:10:00Z</cp:lastPrinted>
  <dcterms:created xsi:type="dcterms:W3CDTF">2014-10-27T06:43:00Z</dcterms:created>
  <dcterms:modified xsi:type="dcterms:W3CDTF">2014-10-27T09:49:00Z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